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5E" w:rsidRPr="0083228B" w:rsidRDefault="0083228B">
      <w:pPr>
        <w:rPr>
          <w:b/>
          <w:u w:val="single"/>
          <w:lang w:val="el-GR"/>
        </w:rPr>
      </w:pPr>
      <w:r w:rsidRPr="0083228B">
        <w:rPr>
          <w:b/>
          <w:u w:val="single"/>
          <w:lang w:val="el-GR"/>
        </w:rPr>
        <w:t>Υλικό για το μάθημα των Γαλλικών</w:t>
      </w:r>
    </w:p>
    <w:p w:rsidR="0083228B" w:rsidRPr="0083228B" w:rsidRDefault="0083228B">
      <w:pPr>
        <w:rPr>
          <w:b/>
          <w:u w:val="single"/>
          <w:lang w:val="el-GR"/>
        </w:rPr>
      </w:pPr>
      <w:r w:rsidRPr="0083228B">
        <w:rPr>
          <w:b/>
          <w:u w:val="single"/>
          <w:lang w:val="el-GR"/>
        </w:rPr>
        <w:t>Ε’ Τάξης</w:t>
      </w:r>
    </w:p>
    <w:p w:rsidR="0083228B" w:rsidRDefault="0083228B" w:rsidP="0083228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Ένα πλαστικό φάκελο Α4 με κουμπί</w:t>
      </w:r>
    </w:p>
    <w:p w:rsidR="0083228B" w:rsidRDefault="0083228B" w:rsidP="0083228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Ένα σπιράλ τετράδιο 2 θεμάτων μεσαίου μεγέθους</w:t>
      </w:r>
    </w:p>
    <w:p w:rsidR="0083228B" w:rsidRDefault="0083228B" w:rsidP="0083228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Ένα ντοσιέ με ελάσματα για διαφάνειες</w:t>
      </w:r>
    </w:p>
    <w:p w:rsidR="0083228B" w:rsidRDefault="0083228B" w:rsidP="0083228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5 διαφάνειες</w:t>
      </w:r>
    </w:p>
    <w:p w:rsidR="0083228B" w:rsidRDefault="0083228B" w:rsidP="0083228B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20 φύλλα ντοσιέ Α4</w:t>
      </w:r>
    </w:p>
    <w:p w:rsidR="0083228B" w:rsidRDefault="0083228B" w:rsidP="0083228B">
      <w:pPr>
        <w:rPr>
          <w:lang w:val="el-GR"/>
        </w:rPr>
      </w:pPr>
      <w:r>
        <w:rPr>
          <w:lang w:val="el-GR"/>
        </w:rPr>
        <w:t xml:space="preserve">Για την </w:t>
      </w:r>
      <w:r w:rsidRPr="0083228B">
        <w:rPr>
          <w:b/>
          <w:u w:val="single"/>
          <w:lang w:val="el-GR"/>
        </w:rPr>
        <w:t>ΣΤ’ Τάξη</w:t>
      </w:r>
      <w:r>
        <w:rPr>
          <w:lang w:val="el-GR"/>
        </w:rPr>
        <w:t xml:space="preserve"> θα χρησιμοποιηθεί το περσινό υλικό, αρκεί να είναι σε καλή κατάσταση.</w:t>
      </w:r>
    </w:p>
    <w:p w:rsidR="0083228B" w:rsidRDefault="0083228B" w:rsidP="0083228B">
      <w:pPr>
        <w:rPr>
          <w:lang w:val="el-GR"/>
        </w:rPr>
      </w:pPr>
    </w:p>
    <w:p w:rsidR="0083228B" w:rsidRPr="0083228B" w:rsidRDefault="0083228B" w:rsidP="0083228B">
      <w:pPr>
        <w:rPr>
          <w:b/>
          <w:lang w:val="el-GR"/>
        </w:rPr>
      </w:pPr>
      <w:r w:rsidRPr="0083228B">
        <w:rPr>
          <w:b/>
          <w:lang w:val="el-GR"/>
        </w:rPr>
        <w:t>Καλή Σχολική Χρονιά!</w:t>
      </w:r>
    </w:p>
    <w:p w:rsidR="0083228B" w:rsidRPr="0083228B" w:rsidRDefault="0083228B" w:rsidP="0083228B">
      <w:pPr>
        <w:rPr>
          <w:b/>
          <w:lang w:val="el-GR"/>
        </w:rPr>
      </w:pPr>
      <w:r w:rsidRPr="0083228B">
        <w:rPr>
          <w:b/>
          <w:lang w:val="el-GR"/>
        </w:rPr>
        <w:t xml:space="preserve">Βίκυ </w:t>
      </w:r>
      <w:proofErr w:type="spellStart"/>
      <w:r w:rsidRPr="0083228B">
        <w:rPr>
          <w:b/>
          <w:lang w:val="el-GR"/>
        </w:rPr>
        <w:t>Αρχοντή</w:t>
      </w:r>
      <w:proofErr w:type="spellEnd"/>
    </w:p>
    <w:sectPr w:rsidR="0083228B" w:rsidRPr="0083228B" w:rsidSect="00D2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16D99"/>
    <w:multiLevelType w:val="hybridMultilevel"/>
    <w:tmpl w:val="98FA3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3228B"/>
    <w:rsid w:val="0083228B"/>
    <w:rsid w:val="00D2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2021-09-10T05:49:00Z</dcterms:created>
  <dcterms:modified xsi:type="dcterms:W3CDTF">2021-09-10T05:53:00Z</dcterms:modified>
</cp:coreProperties>
</file>